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976EF" w14:textId="6A22E039" w:rsidR="00F8473D" w:rsidRPr="00741574" w:rsidRDefault="00F8473D" w:rsidP="00F8473D">
      <w:pPr>
        <w:spacing w:before="100" w:beforeAutospacing="1" w:after="100" w:afterAutospacing="1" w:line="240" w:lineRule="auto"/>
        <w:contextualSpacing/>
        <w:outlineLvl w:val="3"/>
        <w:rPr>
          <w:rFonts w:ascii="Times New Roman" w:eastAsia="Times New Roman" w:hAnsi="Times New Roman" w:cs="Times New Roman"/>
          <w:b/>
          <w:bCs/>
          <w:sz w:val="24"/>
          <w:szCs w:val="24"/>
          <w:lang w:val="fr-CA" w:eastAsia="en-CA"/>
        </w:rPr>
      </w:pPr>
      <w:r w:rsidRPr="00F8473D">
        <w:rPr>
          <w:rFonts w:ascii="Times New Roman" w:eastAsia="Times New Roman" w:hAnsi="Times New Roman" w:cs="Times New Roman"/>
          <w:b/>
          <w:bCs/>
          <w:noProof/>
          <w:sz w:val="36"/>
          <w:szCs w:val="36"/>
          <w:lang w:eastAsia="en-CA"/>
        </w:rPr>
        <mc:AlternateContent>
          <mc:Choice Requires="wps">
            <w:drawing>
              <wp:anchor distT="45720" distB="45720" distL="114300" distR="114300" simplePos="0" relativeHeight="251659264" behindDoc="0" locked="0" layoutInCell="1" allowOverlap="1" wp14:anchorId="29B9EB58" wp14:editId="02682C8B">
                <wp:simplePos x="0" y="0"/>
                <wp:positionH relativeFrom="column">
                  <wp:posOffset>4032250</wp:posOffset>
                </wp:positionH>
                <wp:positionV relativeFrom="paragraph">
                  <wp:posOffset>0</wp:posOffset>
                </wp:positionV>
                <wp:extent cx="2419350" cy="2647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647950"/>
                        </a:xfrm>
                        <a:prstGeom prst="rect">
                          <a:avLst/>
                        </a:prstGeom>
                        <a:solidFill>
                          <a:srgbClr val="FFFFFF"/>
                        </a:solidFill>
                        <a:ln w="9525">
                          <a:solidFill>
                            <a:srgbClr val="000000"/>
                          </a:solidFill>
                          <a:miter lim="800000"/>
                          <a:headEnd/>
                          <a:tailEnd/>
                        </a:ln>
                      </wps:spPr>
                      <wps:txbx>
                        <w:txbxContent>
                          <w:p w14:paraId="7968C1AF" w14:textId="727D91FF" w:rsidR="00F8473D" w:rsidRPr="00741574" w:rsidRDefault="00F8473D">
                            <w:pPr>
                              <w:rPr>
                                <w:rFonts w:ascii="Times New Roman" w:hAnsi="Times New Roman" w:cs="Times New Roman"/>
                                <w:b/>
                                <w:bCs/>
                                <w:sz w:val="24"/>
                                <w:szCs w:val="24"/>
                                <w:lang w:val="fr-CA"/>
                              </w:rPr>
                            </w:pPr>
                            <w:r w:rsidRPr="00741574">
                              <w:rPr>
                                <w:rFonts w:ascii="Times New Roman" w:hAnsi="Times New Roman" w:cs="Times New Roman"/>
                                <w:b/>
                                <w:bCs/>
                                <w:sz w:val="24"/>
                                <w:szCs w:val="24"/>
                                <w:lang w:val="fr-CA"/>
                              </w:rPr>
                              <w:t>Exemples de rapports de cas publiés par CJO :</w:t>
                            </w:r>
                          </w:p>
                          <w:p w14:paraId="492A85A6" w14:textId="6BEEB747" w:rsidR="00F8473D" w:rsidRPr="00741574" w:rsidRDefault="00F8473D" w:rsidP="00F8473D">
                            <w:pPr>
                              <w:pStyle w:val="ListParagraph"/>
                              <w:numPr>
                                <w:ilvl w:val="0"/>
                                <w:numId w:val="3"/>
                              </w:numPr>
                              <w:rPr>
                                <w:rFonts w:ascii="Times New Roman" w:hAnsi="Times New Roman" w:cs="Times New Roman"/>
                                <w:sz w:val="24"/>
                                <w:szCs w:val="24"/>
                                <w:lang w:val="fr-CA"/>
                              </w:rPr>
                            </w:pPr>
                            <w:hyperlink r:id="rId5" w:history="1">
                              <w:r w:rsidRPr="00741574">
                                <w:rPr>
                                  <w:rStyle w:val="Hyperlink"/>
                                  <w:rFonts w:ascii="Times New Roman" w:hAnsi="Times New Roman" w:cs="Times New Roman"/>
                                  <w:sz w:val="24"/>
                                  <w:szCs w:val="24"/>
                                  <w:lang w:val="fr-CA"/>
                                </w:rPr>
                                <w:t>Les nombreux visages de l'élargissement aigu de l'angle mort idiopathique</w:t>
                              </w:r>
                            </w:hyperlink>
                          </w:p>
                          <w:p w14:paraId="75BB3A0A" w14:textId="17DE8343" w:rsidR="00F8473D" w:rsidRPr="00741574" w:rsidRDefault="00F8473D" w:rsidP="00F8473D">
                            <w:pPr>
                              <w:pStyle w:val="ListParagraph"/>
                              <w:numPr>
                                <w:ilvl w:val="0"/>
                                <w:numId w:val="3"/>
                              </w:numPr>
                              <w:rPr>
                                <w:rFonts w:ascii="Times New Roman" w:hAnsi="Times New Roman" w:cs="Times New Roman"/>
                                <w:sz w:val="24"/>
                                <w:szCs w:val="24"/>
                                <w:lang w:val="fr-CA"/>
                              </w:rPr>
                            </w:pPr>
                            <w:hyperlink r:id="rId6" w:history="1">
                              <w:r w:rsidRPr="00741574">
                                <w:rPr>
                                  <w:rStyle w:val="Hyperlink"/>
                                  <w:rFonts w:ascii="Times New Roman" w:hAnsi="Times New Roman" w:cs="Times New Roman"/>
                                  <w:sz w:val="24"/>
                                  <w:szCs w:val="24"/>
                                  <w:lang w:val="fr-CA"/>
                                </w:rPr>
                                <w:t>Étiologie migratrice d'une hémianopsie nasale unilatérale</w:t>
                              </w:r>
                            </w:hyperlink>
                          </w:p>
                          <w:p w14:paraId="14FC9B2F" w14:textId="49BB6B0D" w:rsidR="00F8473D" w:rsidRPr="00741574" w:rsidRDefault="00F8473D" w:rsidP="00F8473D">
                            <w:pPr>
                              <w:pStyle w:val="ListParagraph"/>
                              <w:numPr>
                                <w:ilvl w:val="0"/>
                                <w:numId w:val="3"/>
                              </w:numPr>
                              <w:rPr>
                                <w:rFonts w:ascii="Times New Roman" w:hAnsi="Times New Roman" w:cs="Times New Roman"/>
                                <w:sz w:val="24"/>
                                <w:szCs w:val="24"/>
                                <w:lang w:val="fr-CA"/>
                              </w:rPr>
                            </w:pPr>
                            <w:hyperlink r:id="rId7" w:history="1">
                              <w:r w:rsidRPr="00741574">
                                <w:rPr>
                                  <w:rStyle w:val="Hyperlink"/>
                                  <w:rFonts w:ascii="Times New Roman" w:hAnsi="Times New Roman" w:cs="Times New Roman"/>
                                  <w:sz w:val="24"/>
                                  <w:szCs w:val="24"/>
                                  <w:lang w:val="fr-CA"/>
                                </w:rPr>
                                <w:t>Un carcinome muco-épidermoïde rare de la glande lacrymale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9EB58" id="_x0000_t202" coordsize="21600,21600" o:spt="202" path="m,l,21600r21600,l21600,xe">
                <v:stroke joinstyle="miter"/>
                <v:path gradientshapeok="t" o:connecttype="rect"/>
              </v:shapetype>
              <v:shape id="Text Box 2" o:spid="_x0000_s1026" type="#_x0000_t202" style="position:absolute;margin-left:317.5pt;margin-top:0;width:190.5pt;height:2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">
                <v:textbox>
                  <w:txbxContent>
                    <w:p w14:paraId="7968C1AF" w14:textId="727D91FF" w:rsidR="00F8473D" w:rsidRPr="00741574" w:rsidRDefault="00F8473D">
                      <w:pPr>
                        <w:rPr>
                          <w:rFonts w:ascii="Times New Roman" w:hAnsi="Times New Roman" w:cs="Times New Roman"/>
                          <w:b/>
                          <w:bCs/>
                          <w:sz w:val="24"/>
                          <w:szCs w:val="24"/>
                          <w:lang w:val="fr-CA"/>
                        </w:rPr>
                      </w:pPr>
                      <w:r w:rsidRPr="00741574">
                        <w:rPr>
                          <w:rFonts w:ascii="Times New Roman" w:hAnsi="Times New Roman" w:cs="Times New Roman"/>
                          <w:b/>
                          <w:bCs/>
                          <w:sz w:val="24"/>
                          <w:szCs w:val="24"/>
                          <w:lang w:val="fr-CA"/>
                        </w:rPr>
                        <w:t>Exemples de rapports de cas publiés par CJO :</w:t>
                      </w:r>
                    </w:p>
                    <w:p w14:paraId="492A85A6" w14:textId="6BEEB747" w:rsidR="00F8473D" w:rsidRPr="00741574" w:rsidRDefault="00F8473D" w:rsidP="00F8473D">
                      <w:pPr>
                        <w:pStyle w:val="ListParagraph"/>
                        <w:numPr>
                          <w:ilvl w:val="0"/>
                          <w:numId w:val="3"/>
                        </w:numPr>
                        <w:rPr>
                          <w:rFonts w:ascii="Times New Roman" w:hAnsi="Times New Roman" w:cs="Times New Roman"/>
                          <w:sz w:val="24"/>
                          <w:szCs w:val="24"/>
                          <w:lang w:val="fr-CA"/>
                        </w:rPr>
                      </w:pPr>
                      <w:hyperlink r:id="rId8" w:history="1">
                        <w:r w:rsidRPr="00741574">
                          <w:rPr>
                            <w:rStyle w:val="Hyperlink"/>
                            <w:rFonts w:ascii="Times New Roman" w:hAnsi="Times New Roman" w:cs="Times New Roman"/>
                            <w:sz w:val="24"/>
                            <w:szCs w:val="24"/>
                            <w:lang w:val="fr-CA"/>
                          </w:rPr>
                          <w:t>Les nombreux visages de l'élargissement aigu de l'angle mort idiopathique</w:t>
                        </w:r>
                      </w:hyperlink>
                    </w:p>
                    <w:p w14:paraId="75BB3A0A" w14:textId="17DE8343" w:rsidR="00F8473D" w:rsidRPr="00741574" w:rsidRDefault="00F8473D" w:rsidP="00F8473D">
                      <w:pPr>
                        <w:pStyle w:val="ListParagraph"/>
                        <w:numPr>
                          <w:ilvl w:val="0"/>
                          <w:numId w:val="3"/>
                        </w:numPr>
                        <w:rPr>
                          <w:rFonts w:ascii="Times New Roman" w:hAnsi="Times New Roman" w:cs="Times New Roman"/>
                          <w:sz w:val="24"/>
                          <w:szCs w:val="24"/>
                          <w:lang w:val="fr-CA"/>
                        </w:rPr>
                      </w:pPr>
                      <w:hyperlink r:id="rId9" w:history="1">
                        <w:r w:rsidRPr="00741574">
                          <w:rPr>
                            <w:rStyle w:val="Hyperlink"/>
                            <w:rFonts w:ascii="Times New Roman" w:hAnsi="Times New Roman" w:cs="Times New Roman"/>
                            <w:sz w:val="24"/>
                            <w:szCs w:val="24"/>
                            <w:lang w:val="fr-CA"/>
                          </w:rPr>
                          <w:t>Étiologie migratrice d'une hémianopsie nasale unilatérale</w:t>
                        </w:r>
                      </w:hyperlink>
                    </w:p>
                    <w:p w14:paraId="14FC9B2F" w14:textId="49BB6B0D" w:rsidR="00F8473D" w:rsidRPr="00741574" w:rsidRDefault="00F8473D" w:rsidP="00F8473D">
                      <w:pPr>
                        <w:pStyle w:val="ListParagraph"/>
                        <w:numPr>
                          <w:ilvl w:val="0"/>
                          <w:numId w:val="3"/>
                        </w:numPr>
                        <w:rPr>
                          <w:rFonts w:ascii="Times New Roman" w:hAnsi="Times New Roman" w:cs="Times New Roman"/>
                          <w:sz w:val="24"/>
                          <w:szCs w:val="24"/>
                          <w:lang w:val="fr-CA"/>
                        </w:rPr>
                      </w:pPr>
                      <w:hyperlink r:id="rId10" w:history="1">
                        <w:r w:rsidRPr="00741574">
                          <w:rPr>
                            <w:rStyle w:val="Hyperlink"/>
                            <w:rFonts w:ascii="Times New Roman" w:hAnsi="Times New Roman" w:cs="Times New Roman"/>
                            <w:sz w:val="24"/>
                            <w:szCs w:val="24"/>
                            <w:lang w:val="fr-CA"/>
                          </w:rPr>
                          <w:t>Un carcinome muco-épidermoïde rare de la glande lacrymale</w:t>
                        </w:r>
                      </w:hyperlink>
                    </w:p>
                  </w:txbxContent>
                </v:textbox>
                <w10:wrap type="square"/>
              </v:shape>
            </w:pict>
          </mc:Fallback>
        </mc:AlternateContent>
      </w:r>
      <w:r w:rsidRPr="00741574">
        <w:rPr>
          <w:rFonts w:ascii="Times New Roman" w:eastAsia="Times New Roman" w:hAnsi="Times New Roman" w:cs="Times New Roman"/>
          <w:b/>
          <w:bCs/>
          <w:sz w:val="36"/>
          <w:szCs w:val="36"/>
          <w:lang w:val="fr-CA" w:eastAsia="en-CA"/>
        </w:rPr>
        <w:t xml:space="preserve">Guide sur les rapports de cas </w:t>
      </w:r>
    </w:p>
    <w:p w14:paraId="6B9C3DC9" w14:textId="63FB36D6" w:rsidR="00F8473D" w:rsidRPr="00741574" w:rsidRDefault="00F8473D" w:rsidP="00F8473D">
      <w:pPr>
        <w:spacing w:before="100" w:beforeAutospacing="1" w:after="100" w:afterAutospacing="1" w:line="240" w:lineRule="auto"/>
        <w:contextualSpacing/>
        <w:outlineLvl w:val="3"/>
        <w:rPr>
          <w:rFonts w:ascii="Times New Roman" w:eastAsia="Times New Roman" w:hAnsi="Times New Roman" w:cs="Times New Roman"/>
          <w:b/>
          <w:bCs/>
          <w:sz w:val="24"/>
          <w:szCs w:val="24"/>
          <w:lang w:val="fr-CA" w:eastAsia="en-CA"/>
        </w:rPr>
      </w:pPr>
      <w:r w:rsidRPr="00741574">
        <w:rPr>
          <w:rFonts w:ascii="Times New Roman" w:eastAsia="Times New Roman" w:hAnsi="Times New Roman" w:cs="Times New Roman"/>
          <w:i/>
          <w:iCs/>
          <w:sz w:val="24"/>
          <w:szCs w:val="24"/>
          <w:lang w:val="fr-CA" w:eastAsia="en-CA"/>
        </w:rPr>
        <w:t>(</w:t>
      </w:r>
      <w:hyperlink r:id="rId11" w:anchor="case-reports" w:history="1">
        <w:r w:rsidRPr="00741574">
          <w:rPr>
            <w:rStyle w:val="Hyperlink"/>
            <w:rFonts w:ascii="Times New Roman" w:eastAsia="Times New Roman" w:hAnsi="Times New Roman" w:cs="Times New Roman"/>
            <w:i/>
            <w:iCs/>
            <w:sz w:val="24"/>
            <w:szCs w:val="24"/>
            <w:lang w:val="fr-CA" w:eastAsia="en-CA"/>
          </w:rPr>
          <w:t>adapté de l'AAO</w:t>
        </w:r>
      </w:hyperlink>
      <w:r w:rsidRPr="00741574">
        <w:rPr>
          <w:rFonts w:ascii="Times New Roman" w:eastAsia="Times New Roman" w:hAnsi="Times New Roman" w:cs="Times New Roman"/>
          <w:i/>
          <w:iCs/>
          <w:sz w:val="24"/>
          <w:szCs w:val="24"/>
          <w:lang w:val="fr-CA" w:eastAsia="en-CA"/>
        </w:rPr>
        <w:t>)</w:t>
      </w:r>
    </w:p>
    <w:p w14:paraId="6A2C3FDD" w14:textId="77777777" w:rsidR="00F8473D" w:rsidRPr="00741574" w:rsidRDefault="00F8473D" w:rsidP="00F8473D">
      <w:pPr>
        <w:spacing w:before="100" w:beforeAutospacing="1" w:after="100" w:afterAutospacing="1" w:line="240" w:lineRule="auto"/>
        <w:contextualSpacing/>
        <w:outlineLvl w:val="3"/>
        <w:rPr>
          <w:rFonts w:ascii="Times New Roman" w:eastAsia="Times New Roman" w:hAnsi="Times New Roman" w:cs="Times New Roman"/>
          <w:b/>
          <w:bCs/>
          <w:sz w:val="24"/>
          <w:szCs w:val="24"/>
          <w:lang w:val="fr-CA" w:eastAsia="en-CA"/>
        </w:rPr>
      </w:pPr>
    </w:p>
    <w:p w14:paraId="40E35D7A" w14:textId="7BC5BACD" w:rsidR="00F8473D" w:rsidRPr="00741574" w:rsidRDefault="00F8473D" w:rsidP="00F8473D">
      <w:pPr>
        <w:spacing w:before="100" w:beforeAutospacing="1" w:after="100" w:afterAutospacing="1" w:line="240" w:lineRule="auto"/>
        <w:outlineLvl w:val="3"/>
        <w:rPr>
          <w:rFonts w:ascii="Times New Roman" w:eastAsia="Times New Roman" w:hAnsi="Times New Roman" w:cs="Times New Roman"/>
          <w:b/>
          <w:bCs/>
          <w:sz w:val="24"/>
          <w:szCs w:val="24"/>
          <w:lang w:val="fr-CA" w:eastAsia="en-CA"/>
        </w:rPr>
      </w:pPr>
      <w:r w:rsidRPr="00741574">
        <w:rPr>
          <w:rFonts w:ascii="Times New Roman" w:eastAsia="Times New Roman" w:hAnsi="Times New Roman" w:cs="Times New Roman"/>
          <w:b/>
          <w:bCs/>
          <w:sz w:val="24"/>
          <w:szCs w:val="24"/>
          <w:lang w:val="fr-CA" w:eastAsia="en-CA"/>
        </w:rPr>
        <w:t>But</w:t>
      </w:r>
    </w:p>
    <w:p w14:paraId="6D85F62C" w14:textId="5D18C3DC" w:rsidR="00F8473D" w:rsidRPr="00741574" w:rsidRDefault="00F8473D" w:rsidP="00F8473D">
      <w:p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sz w:val="24"/>
          <w:szCs w:val="24"/>
          <w:lang w:val="fr-CA" w:eastAsia="en-CA"/>
        </w:rPr>
        <w:t>L</w:t>
      </w:r>
      <w:r w:rsidR="006E7CE6">
        <w:rPr>
          <w:rFonts w:ascii="Times New Roman" w:eastAsia="Times New Roman" w:hAnsi="Times New Roman" w:cs="Times New Roman"/>
          <w:sz w:val="24"/>
          <w:szCs w:val="24"/>
          <w:lang w:val="fr-CA" w:eastAsia="en-CA"/>
        </w:rPr>
        <w:t>a rédaction de</w:t>
      </w:r>
      <w:r w:rsidRPr="00741574">
        <w:rPr>
          <w:rFonts w:ascii="Times New Roman" w:eastAsia="Times New Roman" w:hAnsi="Times New Roman" w:cs="Times New Roman"/>
          <w:sz w:val="24"/>
          <w:szCs w:val="24"/>
          <w:lang w:val="fr-CA" w:eastAsia="en-CA"/>
        </w:rPr>
        <w:t xml:space="preserve"> rapports de cas écrits </w:t>
      </w:r>
      <w:r w:rsidR="006E7CE6">
        <w:rPr>
          <w:rFonts w:ascii="Times New Roman" w:eastAsia="Times New Roman" w:hAnsi="Times New Roman" w:cs="Times New Roman"/>
          <w:sz w:val="24"/>
          <w:szCs w:val="24"/>
          <w:lang w:val="fr-CA" w:eastAsia="en-CA"/>
        </w:rPr>
        <w:t>a</w:t>
      </w:r>
      <w:r w:rsidR="006E7CE6" w:rsidRPr="00741574">
        <w:rPr>
          <w:rFonts w:ascii="Times New Roman" w:eastAsia="Times New Roman" w:hAnsi="Times New Roman" w:cs="Times New Roman"/>
          <w:sz w:val="24"/>
          <w:szCs w:val="24"/>
          <w:lang w:val="fr-CA" w:eastAsia="en-CA"/>
        </w:rPr>
        <w:t xml:space="preserve"> </w:t>
      </w:r>
      <w:r w:rsidRPr="00741574">
        <w:rPr>
          <w:rFonts w:ascii="Times New Roman" w:eastAsia="Times New Roman" w:hAnsi="Times New Roman" w:cs="Times New Roman"/>
          <w:sz w:val="24"/>
          <w:szCs w:val="24"/>
          <w:lang w:val="fr-CA" w:eastAsia="en-CA"/>
        </w:rPr>
        <w:t xml:space="preserve">pour but de démontrer l'engagement </w:t>
      </w:r>
      <w:r w:rsidR="007B0210">
        <w:rPr>
          <w:rFonts w:ascii="Times New Roman" w:eastAsia="Times New Roman" w:hAnsi="Times New Roman" w:cs="Times New Roman"/>
          <w:sz w:val="24"/>
          <w:szCs w:val="24"/>
          <w:lang w:val="fr-CA" w:eastAsia="en-CA"/>
        </w:rPr>
        <w:t xml:space="preserve">d’apprentissage continu </w:t>
      </w:r>
      <w:r w:rsidRPr="00741574">
        <w:rPr>
          <w:rFonts w:ascii="Times New Roman" w:eastAsia="Times New Roman" w:hAnsi="Times New Roman" w:cs="Times New Roman"/>
          <w:sz w:val="24"/>
          <w:szCs w:val="24"/>
          <w:lang w:val="fr-CA" w:eastAsia="en-CA"/>
        </w:rPr>
        <w:t xml:space="preserve">d'une </w:t>
      </w:r>
      <w:proofErr w:type="gramStart"/>
      <w:r w:rsidRPr="00741574">
        <w:rPr>
          <w:rFonts w:ascii="Times New Roman" w:eastAsia="Times New Roman" w:hAnsi="Times New Roman" w:cs="Times New Roman"/>
          <w:sz w:val="24"/>
          <w:szCs w:val="24"/>
          <w:lang w:val="fr-CA" w:eastAsia="en-CA"/>
        </w:rPr>
        <w:t>personne .</w:t>
      </w:r>
      <w:proofErr w:type="gramEnd"/>
      <w:r w:rsidRPr="00741574">
        <w:rPr>
          <w:rFonts w:ascii="Times New Roman" w:eastAsia="Times New Roman" w:hAnsi="Times New Roman" w:cs="Times New Roman"/>
          <w:sz w:val="24"/>
          <w:szCs w:val="24"/>
          <w:lang w:val="fr-CA" w:eastAsia="en-CA"/>
        </w:rPr>
        <w:t xml:space="preserve"> Les rapports de cas doivent faire état de compétences et de connaissances techniques, de professionnalisme et d'une capacité à soigner les patients. Gardez à l'esprit que les rapports de cas que vous rédigez sont le reflet de </w:t>
      </w:r>
      <w:r w:rsidR="00F912AC" w:rsidRPr="00F912AC">
        <w:rPr>
          <w:rFonts w:ascii="Times New Roman" w:eastAsia="Times New Roman" w:hAnsi="Times New Roman" w:cs="Times New Roman"/>
          <w:sz w:val="24"/>
          <w:szCs w:val="24"/>
          <w:lang w:val="fr-CA" w:eastAsia="en-CA"/>
        </w:rPr>
        <w:t>vous</w:t>
      </w:r>
      <w:r w:rsidR="00F912AC">
        <w:rPr>
          <w:rFonts w:ascii="Times New Roman" w:eastAsia="Times New Roman" w:hAnsi="Times New Roman" w:cs="Times New Roman"/>
          <w:sz w:val="24"/>
          <w:szCs w:val="24"/>
          <w:lang w:val="fr-CA" w:eastAsia="en-CA"/>
        </w:rPr>
        <w:t>-même</w:t>
      </w:r>
      <w:r w:rsidRPr="00741574">
        <w:rPr>
          <w:rFonts w:ascii="Times New Roman" w:eastAsia="Times New Roman" w:hAnsi="Times New Roman" w:cs="Times New Roman"/>
          <w:sz w:val="24"/>
          <w:szCs w:val="24"/>
          <w:lang w:val="fr-CA" w:eastAsia="en-CA"/>
        </w:rPr>
        <w:t xml:space="preserve"> et de vos compétences plus que du patient sur lequel vous écrivez.</w:t>
      </w:r>
    </w:p>
    <w:p w14:paraId="4741E28E" w14:textId="52846B3B" w:rsidR="00F8473D" w:rsidRPr="00F8473D" w:rsidRDefault="00F8473D" w:rsidP="00F8473D">
      <w:pPr>
        <w:spacing w:before="100" w:beforeAutospacing="1" w:after="100" w:afterAutospacing="1" w:line="240" w:lineRule="auto"/>
        <w:outlineLvl w:val="3"/>
        <w:rPr>
          <w:rFonts w:ascii="Times New Roman" w:eastAsia="Times New Roman" w:hAnsi="Times New Roman" w:cs="Times New Roman"/>
          <w:b/>
          <w:bCs/>
          <w:sz w:val="24"/>
          <w:szCs w:val="24"/>
          <w:lang w:val="en-CA" w:eastAsia="en-CA"/>
        </w:rPr>
      </w:pPr>
      <w:proofErr w:type="spellStart"/>
      <w:r w:rsidRPr="00F8473D">
        <w:rPr>
          <w:rFonts w:ascii="Times New Roman" w:eastAsia="Times New Roman" w:hAnsi="Times New Roman" w:cs="Times New Roman"/>
          <w:b/>
          <w:bCs/>
          <w:sz w:val="24"/>
          <w:szCs w:val="24"/>
          <w:lang w:eastAsia="en-CA"/>
        </w:rPr>
        <w:t>Sélection</w:t>
      </w:r>
      <w:proofErr w:type="spellEnd"/>
      <w:r w:rsidRPr="00F8473D">
        <w:rPr>
          <w:rFonts w:ascii="Times New Roman" w:eastAsia="Times New Roman" w:hAnsi="Times New Roman" w:cs="Times New Roman"/>
          <w:b/>
          <w:bCs/>
          <w:sz w:val="24"/>
          <w:szCs w:val="24"/>
          <w:lang w:eastAsia="en-CA"/>
        </w:rPr>
        <w:t xml:space="preserve"> des patients</w:t>
      </w:r>
    </w:p>
    <w:p w14:paraId="459D4311" w14:textId="1A1EBD4B" w:rsidR="00F8473D" w:rsidRPr="00C237D3" w:rsidRDefault="00F8473D" w:rsidP="00F8473D">
      <w:pPr>
        <w:spacing w:before="100" w:beforeAutospacing="1" w:after="100" w:afterAutospacing="1" w:line="240" w:lineRule="auto"/>
        <w:rPr>
          <w:rFonts w:ascii="Times New Roman" w:eastAsia="Times New Roman" w:hAnsi="Times New Roman" w:cs="Times New Roman"/>
          <w:sz w:val="24"/>
          <w:szCs w:val="24"/>
          <w:lang w:val="fr-CA" w:eastAsia="en-CA"/>
        </w:rPr>
      </w:pPr>
      <w:r w:rsidRPr="00C237D3">
        <w:rPr>
          <w:rFonts w:ascii="Times New Roman" w:eastAsia="Times New Roman" w:hAnsi="Times New Roman" w:cs="Times New Roman"/>
          <w:sz w:val="24"/>
          <w:szCs w:val="24"/>
          <w:lang w:val="fr-CA" w:eastAsia="en-CA"/>
        </w:rPr>
        <w:t xml:space="preserve">Les cas doivent être représentatifs des patients avec lesquels vous travaillez et dont vous vous occupez. Ils doivent refléter différents aspects de votre pratique </w:t>
      </w:r>
      <w:proofErr w:type="spellStart"/>
      <w:r w:rsidRPr="00C237D3">
        <w:rPr>
          <w:rFonts w:ascii="Times New Roman" w:eastAsia="Times New Roman" w:hAnsi="Times New Roman" w:cs="Times New Roman"/>
          <w:sz w:val="24"/>
          <w:szCs w:val="24"/>
          <w:lang w:val="fr-CA" w:eastAsia="en-CA"/>
        </w:rPr>
        <w:t>optométrique</w:t>
      </w:r>
      <w:proofErr w:type="spellEnd"/>
      <w:r w:rsidRPr="00C237D3">
        <w:rPr>
          <w:rFonts w:ascii="Times New Roman" w:eastAsia="Times New Roman" w:hAnsi="Times New Roman" w:cs="Times New Roman"/>
          <w:sz w:val="24"/>
          <w:szCs w:val="24"/>
          <w:lang w:val="fr-CA" w:eastAsia="en-CA"/>
        </w:rPr>
        <w:t xml:space="preserve"> et doivent être des cas qui sont ou ont été entièrement gérés par vous-même ou cogérés jusqu'à la conclusion. Les cas exotiques sont intéressants, mais tout cas choisi doit être représentatif de votre meilleur travail et de votre jugement clinique. Il est recommandé d'inclure au moins un cas de maladie, traité par vous ou référé à un autre professionnel pour traitement. Vous ne pouvez pas soumettre de rapports de cas sur des patients que vous avez vus avant de devenir optométriste en exercice.</w:t>
      </w:r>
    </w:p>
    <w:p w14:paraId="3D22C914" w14:textId="4E1C0ABC" w:rsidR="00F8473D" w:rsidRPr="00F8473D" w:rsidRDefault="00F8473D" w:rsidP="00F8473D">
      <w:pPr>
        <w:spacing w:before="100" w:beforeAutospacing="1" w:after="100" w:afterAutospacing="1" w:line="240" w:lineRule="auto"/>
        <w:outlineLvl w:val="3"/>
        <w:rPr>
          <w:rFonts w:ascii="Times New Roman" w:eastAsia="Times New Roman" w:hAnsi="Times New Roman" w:cs="Times New Roman"/>
          <w:b/>
          <w:bCs/>
          <w:sz w:val="24"/>
          <w:szCs w:val="24"/>
          <w:lang w:val="en-CA" w:eastAsia="en-CA"/>
        </w:rPr>
      </w:pPr>
      <w:proofErr w:type="spellStart"/>
      <w:r w:rsidRPr="00F8473D">
        <w:rPr>
          <w:rFonts w:ascii="Times New Roman" w:eastAsia="Times New Roman" w:hAnsi="Times New Roman" w:cs="Times New Roman"/>
          <w:b/>
          <w:bCs/>
          <w:sz w:val="24"/>
          <w:szCs w:val="24"/>
          <w:lang w:eastAsia="en-CA"/>
        </w:rPr>
        <w:t>Élaboration</w:t>
      </w:r>
      <w:proofErr w:type="spellEnd"/>
      <w:r w:rsidRPr="00F8473D">
        <w:rPr>
          <w:rFonts w:ascii="Times New Roman" w:eastAsia="Times New Roman" w:hAnsi="Times New Roman" w:cs="Times New Roman"/>
          <w:b/>
          <w:bCs/>
          <w:sz w:val="24"/>
          <w:szCs w:val="24"/>
          <w:lang w:eastAsia="en-CA"/>
        </w:rPr>
        <w:t xml:space="preserve"> d'un rapport de </w:t>
      </w:r>
      <w:proofErr w:type="spellStart"/>
      <w:r w:rsidRPr="00F8473D">
        <w:rPr>
          <w:rFonts w:ascii="Times New Roman" w:eastAsia="Times New Roman" w:hAnsi="Times New Roman" w:cs="Times New Roman"/>
          <w:b/>
          <w:bCs/>
          <w:sz w:val="24"/>
          <w:szCs w:val="24"/>
          <w:lang w:eastAsia="en-CA"/>
        </w:rPr>
        <w:t>cas</w:t>
      </w:r>
      <w:proofErr w:type="spellEnd"/>
    </w:p>
    <w:p w14:paraId="6FEB8169" w14:textId="1CC4407C" w:rsidR="00F8473D" w:rsidRPr="00741574" w:rsidRDefault="00F8473D" w:rsidP="00F8473D">
      <w:pPr>
        <w:numPr>
          <w:ilvl w:val="0"/>
          <w:numId w:val="1"/>
        </w:num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sz w:val="24"/>
          <w:szCs w:val="24"/>
          <w:lang w:val="fr-CA" w:eastAsia="en-CA"/>
        </w:rPr>
        <w:t>Il doit être écrit à la troisième personne, au passé.</w:t>
      </w:r>
    </w:p>
    <w:p w14:paraId="38D07D79" w14:textId="2850AF14" w:rsidR="00F8473D" w:rsidRPr="00741574" w:rsidRDefault="00F8473D" w:rsidP="00F8473D">
      <w:pPr>
        <w:numPr>
          <w:ilvl w:val="0"/>
          <w:numId w:val="1"/>
        </w:num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sz w:val="24"/>
          <w:szCs w:val="24"/>
          <w:lang w:val="fr-CA" w:eastAsia="en-CA"/>
        </w:rPr>
        <w:t>Vérifiez soigneusement l'orthographe et la grammaire.</w:t>
      </w:r>
    </w:p>
    <w:p w14:paraId="5AEBA94C" w14:textId="44C9C553" w:rsidR="00F8473D" w:rsidRPr="00741574" w:rsidRDefault="00F8473D" w:rsidP="00F8473D">
      <w:pPr>
        <w:numPr>
          <w:ilvl w:val="0"/>
          <w:numId w:val="1"/>
        </w:num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sz w:val="24"/>
          <w:szCs w:val="24"/>
          <w:lang w:val="fr-CA" w:eastAsia="en-CA"/>
        </w:rPr>
        <w:t>Les patients doivent être suivis jusqu'à la conclusion de l'affection rapportée.</w:t>
      </w:r>
    </w:p>
    <w:p w14:paraId="1DCAA0CD" w14:textId="3660C70D" w:rsidR="00F8473D" w:rsidRPr="00741574" w:rsidRDefault="00F8473D" w:rsidP="00F8473D">
      <w:pPr>
        <w:numPr>
          <w:ilvl w:val="0"/>
          <w:numId w:val="1"/>
        </w:num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sz w:val="24"/>
          <w:szCs w:val="24"/>
          <w:lang w:val="fr-CA" w:eastAsia="en-CA"/>
        </w:rPr>
        <w:t xml:space="preserve">Tout écrit doit être votre œuvre originale. Demandez à </w:t>
      </w:r>
      <w:proofErr w:type="spellStart"/>
      <w:proofErr w:type="gramStart"/>
      <w:r w:rsidRPr="00741574">
        <w:rPr>
          <w:rFonts w:ascii="Times New Roman" w:eastAsia="Times New Roman" w:hAnsi="Times New Roman" w:cs="Times New Roman"/>
          <w:sz w:val="24"/>
          <w:szCs w:val="24"/>
          <w:lang w:val="fr-CA" w:eastAsia="en-CA"/>
        </w:rPr>
        <w:t>un</w:t>
      </w:r>
      <w:r w:rsidR="00256996">
        <w:rPr>
          <w:rFonts w:ascii="Times New Roman" w:eastAsia="Times New Roman" w:hAnsi="Times New Roman" w:cs="Times New Roman"/>
          <w:sz w:val="24"/>
          <w:szCs w:val="24"/>
          <w:lang w:val="fr-CA" w:eastAsia="en-CA"/>
        </w:rPr>
        <w:t>.e</w:t>
      </w:r>
      <w:proofErr w:type="spellEnd"/>
      <w:proofErr w:type="gramEnd"/>
      <w:r w:rsidRPr="00741574">
        <w:rPr>
          <w:rFonts w:ascii="Times New Roman" w:eastAsia="Times New Roman" w:hAnsi="Times New Roman" w:cs="Times New Roman"/>
          <w:sz w:val="24"/>
          <w:szCs w:val="24"/>
          <w:lang w:val="fr-CA" w:eastAsia="en-CA"/>
        </w:rPr>
        <w:t xml:space="preserve"> collègue d'examiner votre rapport de cas avant de le soumettre.</w:t>
      </w:r>
    </w:p>
    <w:p w14:paraId="4C9CE692" w14:textId="2643AE7C" w:rsidR="00F8473D" w:rsidRPr="00741574" w:rsidRDefault="00F8473D" w:rsidP="00F8473D">
      <w:pPr>
        <w:numPr>
          <w:ilvl w:val="0"/>
          <w:numId w:val="1"/>
        </w:num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sz w:val="24"/>
          <w:szCs w:val="24"/>
          <w:lang w:val="fr-CA" w:eastAsia="en-CA"/>
        </w:rPr>
        <w:t xml:space="preserve">Les rapports de cas écrits doivent inclure une section de discussion qui comprend des informations référencées dans la littérature. </w:t>
      </w:r>
    </w:p>
    <w:p w14:paraId="68ABEEA7" w14:textId="5BA20B5D" w:rsidR="00F8473D" w:rsidRPr="00741574" w:rsidRDefault="00F8473D" w:rsidP="00F8473D">
      <w:pPr>
        <w:spacing w:before="100" w:beforeAutospacing="1" w:after="100" w:afterAutospacing="1" w:line="240" w:lineRule="auto"/>
        <w:outlineLvl w:val="3"/>
        <w:rPr>
          <w:rFonts w:ascii="Times New Roman" w:eastAsia="Times New Roman" w:hAnsi="Times New Roman" w:cs="Times New Roman"/>
          <w:b/>
          <w:bCs/>
          <w:sz w:val="24"/>
          <w:szCs w:val="24"/>
          <w:lang w:val="fr-CA" w:eastAsia="en-CA"/>
        </w:rPr>
      </w:pPr>
      <w:r w:rsidRPr="00741574">
        <w:rPr>
          <w:rFonts w:ascii="Times New Roman" w:eastAsia="Times New Roman" w:hAnsi="Times New Roman" w:cs="Times New Roman"/>
          <w:b/>
          <w:bCs/>
          <w:sz w:val="24"/>
          <w:szCs w:val="24"/>
          <w:lang w:val="fr-CA" w:eastAsia="en-CA"/>
        </w:rPr>
        <w:t>Lignes directrices organisationnelles pour les rapports de cas</w:t>
      </w:r>
    </w:p>
    <w:p w14:paraId="473E063E" w14:textId="3A595B06" w:rsidR="00F8473D" w:rsidRPr="00741574" w:rsidRDefault="00F8473D" w:rsidP="00F8473D">
      <w:p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b/>
          <w:bCs/>
          <w:i/>
          <w:iCs/>
          <w:sz w:val="24"/>
          <w:szCs w:val="24"/>
          <w:lang w:val="fr-CA" w:eastAsia="en-CA"/>
        </w:rPr>
        <w:t xml:space="preserve">Introduction </w:t>
      </w:r>
      <w:r w:rsidRPr="00741574">
        <w:rPr>
          <w:rFonts w:ascii="Times New Roman" w:eastAsia="Times New Roman" w:hAnsi="Times New Roman" w:cs="Times New Roman"/>
          <w:sz w:val="24"/>
          <w:szCs w:val="24"/>
          <w:lang w:val="fr-CA" w:eastAsia="en-CA"/>
        </w:rPr>
        <w:t>: Le document doit commencer par une introduction de 1 à 2 paragraphes fourni</w:t>
      </w:r>
      <w:r w:rsidR="00256996">
        <w:rPr>
          <w:rFonts w:ascii="Times New Roman" w:eastAsia="Times New Roman" w:hAnsi="Times New Roman" w:cs="Times New Roman"/>
          <w:sz w:val="24"/>
          <w:szCs w:val="24"/>
          <w:lang w:val="fr-CA" w:eastAsia="en-CA"/>
        </w:rPr>
        <w:t>ssan</w:t>
      </w:r>
      <w:r w:rsidRPr="00741574">
        <w:rPr>
          <w:rFonts w:ascii="Times New Roman" w:eastAsia="Times New Roman" w:hAnsi="Times New Roman" w:cs="Times New Roman"/>
          <w:sz w:val="24"/>
          <w:szCs w:val="24"/>
          <w:lang w:val="fr-CA" w:eastAsia="en-CA"/>
        </w:rPr>
        <w:t>t des informations générales sur le sujet du rapport de cas.</w:t>
      </w:r>
    </w:p>
    <w:p w14:paraId="31825702" w14:textId="76F963FF" w:rsidR="00F8473D" w:rsidRPr="00741574" w:rsidRDefault="00F8473D" w:rsidP="00F8473D">
      <w:p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b/>
          <w:bCs/>
          <w:i/>
          <w:iCs/>
          <w:sz w:val="24"/>
          <w:szCs w:val="24"/>
          <w:lang w:val="fr-CA" w:eastAsia="en-CA"/>
        </w:rPr>
        <w:t xml:space="preserve">Rapport de cas </w:t>
      </w:r>
      <w:r w:rsidRPr="00741574">
        <w:rPr>
          <w:rFonts w:ascii="Times New Roman" w:eastAsia="Times New Roman" w:hAnsi="Times New Roman" w:cs="Times New Roman"/>
          <w:sz w:val="24"/>
          <w:szCs w:val="24"/>
          <w:lang w:val="fr-CA" w:eastAsia="en-CA"/>
        </w:rPr>
        <w:t xml:space="preserve">: Décrivez en détail chaque visite au cours de laquelle le patient a été vu et examiné. Éliminez toute référence à des informations protégées </w:t>
      </w:r>
      <w:r w:rsidR="00E23782">
        <w:rPr>
          <w:rFonts w:ascii="Times New Roman" w:eastAsia="Times New Roman" w:hAnsi="Times New Roman" w:cs="Times New Roman"/>
          <w:sz w:val="24"/>
          <w:szCs w:val="24"/>
          <w:lang w:val="fr-CA" w:eastAsia="en-CA"/>
        </w:rPr>
        <w:t xml:space="preserve">et confidentielles </w:t>
      </w:r>
      <w:r w:rsidRPr="00741574">
        <w:rPr>
          <w:rFonts w:ascii="Times New Roman" w:eastAsia="Times New Roman" w:hAnsi="Times New Roman" w:cs="Times New Roman"/>
          <w:sz w:val="24"/>
          <w:szCs w:val="24"/>
          <w:lang w:val="fr-CA" w:eastAsia="en-CA"/>
        </w:rPr>
        <w:t>sur la santé de votre patient. Chaque visite doit être soigneusement documentée, y compris les antécédents, les résultats de l'examen, la prise de décision, le traitement et l'éducation du patient.</w:t>
      </w:r>
    </w:p>
    <w:p w14:paraId="7050C370" w14:textId="1FE8D0A4" w:rsidR="00F8473D" w:rsidRPr="00741574" w:rsidRDefault="00F8473D" w:rsidP="00F8473D">
      <w:p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sz w:val="24"/>
          <w:szCs w:val="24"/>
          <w:lang w:val="fr-CA" w:eastAsia="en-CA"/>
        </w:rPr>
        <w:t xml:space="preserve">La visite initiale doit inclure le principal problème du patient, son âge/origine ethnique, son sexe et la date de l'examen, ainsi qu'une documentation complète des antécédents (antécédents de la </w:t>
      </w:r>
      <w:r w:rsidRPr="00741574">
        <w:rPr>
          <w:rFonts w:ascii="Times New Roman" w:eastAsia="Times New Roman" w:hAnsi="Times New Roman" w:cs="Times New Roman"/>
          <w:sz w:val="24"/>
          <w:szCs w:val="24"/>
          <w:lang w:val="fr-CA" w:eastAsia="en-CA"/>
        </w:rPr>
        <w:lastRenderedPageBreak/>
        <w:t>maladie actuelle : antécédents médicaux, oculaires, familiaux et sociaux, médicaments, allergies).</w:t>
      </w:r>
    </w:p>
    <w:p w14:paraId="6566861D" w14:textId="25BEAE87" w:rsidR="00F8473D" w:rsidRPr="00741574" w:rsidRDefault="00F8473D" w:rsidP="00F8473D">
      <w:p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sz w:val="24"/>
          <w:szCs w:val="24"/>
          <w:lang w:val="fr-CA" w:eastAsia="en-CA"/>
        </w:rPr>
        <w:t>La documentation de l'examen doit indiquer toutes les constatations, y compris les points négatifs pertinents. Tous les médicaments instillés dans les yeux du patient dans le cadre de l'examen doivent être enregistrés en termes de concentration et de quantité. Un diagnostic différentiel complet doit être inclus, indiquant comment le diagnostic final a été établi. Le protocole de traitement doit démontrer la profondeur des connaissances et être justifiable s'il s'écarte de la norme de soins actuelle. Séparez chaque visite de suivi afin qu'il y ait une chronologie claire de votre examen et du traitement du patient.</w:t>
      </w:r>
    </w:p>
    <w:p w14:paraId="2933EC11" w14:textId="351D2A28" w:rsidR="00F8473D" w:rsidRPr="00741574" w:rsidRDefault="00F8473D" w:rsidP="00F8473D">
      <w:p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sz w:val="24"/>
          <w:szCs w:val="24"/>
          <w:lang w:val="fr-CA" w:eastAsia="en-CA"/>
        </w:rPr>
        <w:t>Si le patient a été référé à un spécialiste, la raison de l'aiguillage, le diagnostic différentiel et les résultats attendus doivent être discutés. Si le patient a été référé à un autre professionnel de la santé pour une intervention ou pour des examens supplémentaires, joignez une copie du rapport de ce fournisseur ainsi que tout suivi auprès du patient après l'intervention.</w:t>
      </w:r>
    </w:p>
    <w:p w14:paraId="47F4005F" w14:textId="23490E01" w:rsidR="00F8473D" w:rsidRPr="00741574" w:rsidRDefault="00F8473D" w:rsidP="00F8473D">
      <w:p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sz w:val="24"/>
          <w:szCs w:val="24"/>
          <w:lang w:val="fr-CA" w:eastAsia="en-CA"/>
        </w:rPr>
        <w:t xml:space="preserve">Vous devez clairement identifier le moment où le patient a été examiné par un autre professionnel de la vue. Cela comprend </w:t>
      </w:r>
      <w:proofErr w:type="spellStart"/>
      <w:proofErr w:type="gramStart"/>
      <w:r w:rsidRPr="00741574">
        <w:rPr>
          <w:rFonts w:ascii="Times New Roman" w:eastAsia="Times New Roman" w:hAnsi="Times New Roman" w:cs="Times New Roman"/>
          <w:sz w:val="24"/>
          <w:szCs w:val="24"/>
          <w:lang w:val="fr-CA" w:eastAsia="en-CA"/>
        </w:rPr>
        <w:t>un</w:t>
      </w:r>
      <w:r w:rsidR="00EB6320">
        <w:rPr>
          <w:rFonts w:ascii="Times New Roman" w:eastAsia="Times New Roman" w:hAnsi="Times New Roman" w:cs="Times New Roman"/>
          <w:sz w:val="24"/>
          <w:szCs w:val="24"/>
          <w:lang w:val="fr-CA" w:eastAsia="en-CA"/>
        </w:rPr>
        <w:t>.e</w:t>
      </w:r>
      <w:proofErr w:type="spellEnd"/>
      <w:proofErr w:type="gramEnd"/>
      <w:r w:rsidRPr="00741574">
        <w:rPr>
          <w:rFonts w:ascii="Times New Roman" w:eastAsia="Times New Roman" w:hAnsi="Times New Roman" w:cs="Times New Roman"/>
          <w:sz w:val="24"/>
          <w:szCs w:val="24"/>
          <w:lang w:val="fr-CA" w:eastAsia="en-CA"/>
        </w:rPr>
        <w:t xml:space="preserve"> optométriste ou </w:t>
      </w:r>
      <w:proofErr w:type="spellStart"/>
      <w:r w:rsidRPr="00741574">
        <w:rPr>
          <w:rFonts w:ascii="Times New Roman" w:eastAsia="Times New Roman" w:hAnsi="Times New Roman" w:cs="Times New Roman"/>
          <w:sz w:val="24"/>
          <w:szCs w:val="24"/>
          <w:lang w:val="fr-CA" w:eastAsia="en-CA"/>
        </w:rPr>
        <w:t>un</w:t>
      </w:r>
      <w:r w:rsidR="00EB6320">
        <w:rPr>
          <w:rFonts w:ascii="Times New Roman" w:eastAsia="Times New Roman" w:hAnsi="Times New Roman" w:cs="Times New Roman"/>
          <w:sz w:val="24"/>
          <w:szCs w:val="24"/>
          <w:lang w:val="fr-CA" w:eastAsia="en-CA"/>
        </w:rPr>
        <w:t>.e</w:t>
      </w:r>
      <w:proofErr w:type="spellEnd"/>
      <w:r w:rsidRPr="00741574">
        <w:rPr>
          <w:rFonts w:ascii="Times New Roman" w:eastAsia="Times New Roman" w:hAnsi="Times New Roman" w:cs="Times New Roman"/>
          <w:sz w:val="24"/>
          <w:szCs w:val="24"/>
          <w:lang w:val="fr-CA" w:eastAsia="en-CA"/>
        </w:rPr>
        <w:t xml:space="preserve"> ophtalmologiste d'un</w:t>
      </w:r>
      <w:r w:rsidR="00EB6320">
        <w:rPr>
          <w:rFonts w:ascii="Times New Roman" w:eastAsia="Times New Roman" w:hAnsi="Times New Roman" w:cs="Times New Roman"/>
          <w:sz w:val="24"/>
          <w:szCs w:val="24"/>
          <w:lang w:val="fr-CA" w:eastAsia="en-CA"/>
        </w:rPr>
        <w:t>e</w:t>
      </w:r>
      <w:r w:rsidRPr="00741574">
        <w:rPr>
          <w:rFonts w:ascii="Times New Roman" w:eastAsia="Times New Roman" w:hAnsi="Times New Roman" w:cs="Times New Roman"/>
          <w:sz w:val="24"/>
          <w:szCs w:val="24"/>
          <w:lang w:val="fr-CA" w:eastAsia="en-CA"/>
        </w:rPr>
        <w:t xml:space="preserve"> autre </w:t>
      </w:r>
      <w:r w:rsidR="00EB6320">
        <w:rPr>
          <w:rFonts w:ascii="Times New Roman" w:eastAsia="Times New Roman" w:hAnsi="Times New Roman" w:cs="Times New Roman"/>
          <w:sz w:val="24"/>
          <w:szCs w:val="24"/>
          <w:lang w:val="fr-CA" w:eastAsia="en-CA"/>
        </w:rPr>
        <w:t>clinique</w:t>
      </w:r>
      <w:r w:rsidRPr="00741574">
        <w:rPr>
          <w:rFonts w:ascii="Times New Roman" w:eastAsia="Times New Roman" w:hAnsi="Times New Roman" w:cs="Times New Roman"/>
          <w:sz w:val="24"/>
          <w:szCs w:val="24"/>
          <w:lang w:val="fr-CA" w:eastAsia="en-CA"/>
        </w:rPr>
        <w:t xml:space="preserve">, au sein de votre </w:t>
      </w:r>
      <w:r w:rsidR="00EB6320">
        <w:rPr>
          <w:rFonts w:ascii="Times New Roman" w:eastAsia="Times New Roman" w:hAnsi="Times New Roman" w:cs="Times New Roman"/>
          <w:sz w:val="24"/>
          <w:szCs w:val="24"/>
          <w:lang w:val="fr-CA" w:eastAsia="en-CA"/>
        </w:rPr>
        <w:t>clinique</w:t>
      </w:r>
      <w:r w:rsidRPr="00741574">
        <w:rPr>
          <w:rFonts w:ascii="Times New Roman" w:eastAsia="Times New Roman" w:hAnsi="Times New Roman" w:cs="Times New Roman"/>
          <w:sz w:val="24"/>
          <w:szCs w:val="24"/>
          <w:lang w:val="fr-CA" w:eastAsia="en-CA"/>
        </w:rPr>
        <w:t xml:space="preserve"> ou par le biais d'une cogestion.</w:t>
      </w:r>
    </w:p>
    <w:p w14:paraId="76BF1F30" w14:textId="303F9CF2" w:rsidR="00F8473D" w:rsidRPr="00741574" w:rsidRDefault="00F8473D" w:rsidP="00F8473D">
      <w:p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b/>
          <w:bCs/>
          <w:i/>
          <w:iCs/>
          <w:sz w:val="24"/>
          <w:szCs w:val="24"/>
          <w:lang w:val="fr-CA" w:eastAsia="en-CA"/>
        </w:rPr>
        <w:t xml:space="preserve">Discussion </w:t>
      </w:r>
      <w:r w:rsidRPr="00741574">
        <w:rPr>
          <w:rFonts w:ascii="Times New Roman" w:eastAsia="Times New Roman" w:hAnsi="Times New Roman" w:cs="Times New Roman"/>
          <w:sz w:val="24"/>
          <w:szCs w:val="24"/>
          <w:lang w:val="fr-CA" w:eastAsia="en-CA"/>
        </w:rPr>
        <w:t>: Cette section doit décrire le diagnostic plus en détail, y compris l'épidémiologie et la physiopathologie, le cas échéant. Utilisez cette section pour discuter davantage de votre processus de prise de décision. Expliquez les variations par rapport à la normale en fonction de la présentation spécifique de votre patient. Discutez de la norme de soins pour la maladie et des raisons pour lesquelles vous avez pu vous en écarter. S'il existe d'autres traitements, expliquez-les et discutez des avantages et des inconvénients.</w:t>
      </w:r>
    </w:p>
    <w:p w14:paraId="4F7EAD20" w14:textId="0587FE4E" w:rsidR="002E0F67" w:rsidRPr="00741574" w:rsidRDefault="00F8473D" w:rsidP="00F8473D">
      <w:pPr>
        <w:spacing w:before="100" w:beforeAutospacing="1" w:after="100" w:afterAutospacing="1" w:line="240" w:lineRule="auto"/>
        <w:rPr>
          <w:rFonts w:ascii="Times New Roman" w:eastAsia="Times New Roman" w:hAnsi="Times New Roman" w:cs="Times New Roman"/>
          <w:sz w:val="24"/>
          <w:szCs w:val="24"/>
          <w:lang w:val="fr-CA" w:eastAsia="en-CA"/>
        </w:rPr>
      </w:pPr>
      <w:r w:rsidRPr="00741574">
        <w:rPr>
          <w:rFonts w:ascii="Times New Roman" w:eastAsia="Times New Roman" w:hAnsi="Times New Roman" w:cs="Times New Roman"/>
          <w:sz w:val="24"/>
          <w:szCs w:val="24"/>
          <w:lang w:val="fr-CA" w:eastAsia="en-CA"/>
        </w:rPr>
        <w:t>La discussion doit être votre rédaction originale et doit faire référence aux détails de votre rapport de cas. Toute information recueillie auprès de sources externes doit être correctement documentée.</w:t>
      </w:r>
    </w:p>
    <w:p w14:paraId="5A56D5BB" w14:textId="39F7952E" w:rsidR="00F8473D" w:rsidRPr="00741574" w:rsidRDefault="00F8473D" w:rsidP="00F8473D">
      <w:pPr>
        <w:spacing w:before="100" w:beforeAutospacing="1" w:after="100" w:afterAutospacing="1" w:line="240" w:lineRule="auto"/>
        <w:rPr>
          <w:rFonts w:ascii="Times New Roman" w:eastAsia="Times New Roman" w:hAnsi="Times New Roman" w:cs="Times New Roman"/>
          <w:b/>
          <w:bCs/>
          <w:sz w:val="24"/>
          <w:szCs w:val="24"/>
          <w:lang w:val="fr-CA" w:eastAsia="en-CA"/>
        </w:rPr>
      </w:pPr>
    </w:p>
    <w:sectPr w:rsidR="00F8473D" w:rsidRPr="007415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45189"/>
    <w:multiLevelType w:val="hybridMultilevel"/>
    <w:tmpl w:val="6B90FB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2170BB2"/>
    <w:multiLevelType w:val="multilevel"/>
    <w:tmpl w:val="AFFE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D4155"/>
    <w:multiLevelType w:val="multilevel"/>
    <w:tmpl w:val="2B5E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446306">
    <w:abstractNumId w:val="1"/>
  </w:num>
  <w:num w:numId="2" w16cid:durableId="1223559324">
    <w:abstractNumId w:val="2"/>
  </w:num>
  <w:num w:numId="3" w16cid:durableId="99472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3MDWytDAxMDAxNzFR0lEKTi0uzszPAykwqgUAuclA9iwAAAA="/>
  </w:docVars>
  <w:rsids>
    <w:rsidRoot w:val="00F8473D"/>
    <w:rsid w:val="00022543"/>
    <w:rsid w:val="00044261"/>
    <w:rsid w:val="000E4DC9"/>
    <w:rsid w:val="001277DF"/>
    <w:rsid w:val="001C0DE4"/>
    <w:rsid w:val="001C15E7"/>
    <w:rsid w:val="001E7501"/>
    <w:rsid w:val="00256996"/>
    <w:rsid w:val="002E0F67"/>
    <w:rsid w:val="00357CA1"/>
    <w:rsid w:val="00366F8B"/>
    <w:rsid w:val="00430980"/>
    <w:rsid w:val="004B5D94"/>
    <w:rsid w:val="00553E57"/>
    <w:rsid w:val="00592B31"/>
    <w:rsid w:val="005978D0"/>
    <w:rsid w:val="005A3627"/>
    <w:rsid w:val="006E7CE6"/>
    <w:rsid w:val="00741574"/>
    <w:rsid w:val="00756A5E"/>
    <w:rsid w:val="007B0210"/>
    <w:rsid w:val="00874A8C"/>
    <w:rsid w:val="008D5C9A"/>
    <w:rsid w:val="00931E8B"/>
    <w:rsid w:val="009D17CB"/>
    <w:rsid w:val="00A53603"/>
    <w:rsid w:val="00AD55D0"/>
    <w:rsid w:val="00AD5A27"/>
    <w:rsid w:val="00B11606"/>
    <w:rsid w:val="00B5713E"/>
    <w:rsid w:val="00BD177C"/>
    <w:rsid w:val="00BF7E7B"/>
    <w:rsid w:val="00C0546C"/>
    <w:rsid w:val="00C237D3"/>
    <w:rsid w:val="00D66808"/>
    <w:rsid w:val="00D80E9A"/>
    <w:rsid w:val="00DA42AA"/>
    <w:rsid w:val="00E23782"/>
    <w:rsid w:val="00EB6320"/>
    <w:rsid w:val="00F73D79"/>
    <w:rsid w:val="00F8473D"/>
    <w:rsid w:val="00F912AC"/>
    <w:rsid w:val="00F94901"/>
    <w:rsid w:val="00FC75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BB66"/>
  <w15:chartTrackingRefBased/>
  <w15:docId w15:val="{7EFABB92-68C8-4590-A23F-EC8C6E0F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D0"/>
    <w:rPr>
      <w:kern w:val="0"/>
      <w:lang w:val="en-SG"/>
      <w14:ligatures w14:val="none"/>
    </w:rPr>
  </w:style>
  <w:style w:type="paragraph" w:styleId="Heading1">
    <w:name w:val="heading 1"/>
    <w:basedOn w:val="Normal"/>
    <w:link w:val="Heading1Char"/>
    <w:autoRedefine/>
    <w:uiPriority w:val="9"/>
    <w:qFormat/>
    <w:rsid w:val="00022543"/>
    <w:pPr>
      <w:spacing w:before="100" w:beforeAutospacing="1" w:after="100" w:afterAutospacing="1" w:line="240" w:lineRule="auto"/>
      <w:outlineLvl w:val="0"/>
    </w:pPr>
    <w:rPr>
      <w:rFonts w:asciiTheme="majorHAnsi" w:eastAsia="Times New Roman" w:hAnsiTheme="majorHAnsi" w:cs="Times New Roman"/>
      <w:bCs/>
      <w:kern w:val="36"/>
      <w:sz w:val="32"/>
      <w:szCs w:val="48"/>
      <w:lang w:val="es-CO" w:eastAsia="es-CO"/>
      <w14:ligatures w14:val="standardContextual"/>
    </w:rPr>
  </w:style>
  <w:style w:type="paragraph" w:styleId="Heading2">
    <w:name w:val="heading 2"/>
    <w:basedOn w:val="Normal"/>
    <w:next w:val="Normal"/>
    <w:link w:val="Heading2Char"/>
    <w:autoRedefine/>
    <w:semiHidden/>
    <w:unhideWhenUsed/>
    <w:qFormat/>
    <w:rsid w:val="00357CA1"/>
    <w:pPr>
      <w:spacing w:after="0" w:line="240" w:lineRule="auto"/>
      <w:jc w:val="center"/>
      <w:outlineLvl w:val="1"/>
    </w:pPr>
    <w:rPr>
      <w:rFonts w:ascii="Calibri" w:eastAsia="Times New Roman" w:hAnsi="Calibri" w:cs="Times New Roman"/>
      <w:bCs/>
      <w:color w:val="000000"/>
      <w:kern w:val="28"/>
      <w:sz w:val="28"/>
      <w:szCs w:val="24"/>
      <w:lang w:val="en-CA" w:eastAsia="en-CA"/>
    </w:rPr>
  </w:style>
  <w:style w:type="paragraph" w:styleId="Heading3">
    <w:name w:val="heading 3"/>
    <w:basedOn w:val="Normal"/>
    <w:next w:val="Normal"/>
    <w:link w:val="Heading3Char"/>
    <w:autoRedefine/>
    <w:uiPriority w:val="9"/>
    <w:semiHidden/>
    <w:unhideWhenUsed/>
    <w:qFormat/>
    <w:rsid w:val="00B5713E"/>
    <w:pPr>
      <w:keepNext/>
      <w:keepLines/>
      <w:spacing w:before="40" w:after="0"/>
      <w:outlineLvl w:val="2"/>
    </w:pPr>
    <w:rPr>
      <w:rFonts w:asciiTheme="majorHAnsi" w:eastAsiaTheme="majorEastAsia" w:hAnsiTheme="majorHAnsi" w:cstheme="majorBidi"/>
      <w:kern w:val="2"/>
      <w:lang w:val="en-CA"/>
      <w14:ligatures w14:val="standardContextual"/>
    </w:rPr>
  </w:style>
  <w:style w:type="paragraph" w:styleId="Heading4">
    <w:name w:val="heading 4"/>
    <w:basedOn w:val="Normal"/>
    <w:next w:val="Normal"/>
    <w:link w:val="Heading4Char"/>
    <w:uiPriority w:val="9"/>
    <w:unhideWhenUsed/>
    <w:qFormat/>
    <w:rsid w:val="00F84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543"/>
    <w:rPr>
      <w:rFonts w:asciiTheme="majorHAnsi" w:eastAsia="Times New Roman" w:hAnsiTheme="majorHAnsi" w:cs="Times New Roman"/>
      <w:bCs/>
      <w:kern w:val="36"/>
      <w:sz w:val="32"/>
      <w:szCs w:val="48"/>
      <w:lang w:val="es-CO" w:eastAsia="es-CO"/>
    </w:rPr>
  </w:style>
  <w:style w:type="paragraph" w:styleId="Title">
    <w:name w:val="Title"/>
    <w:basedOn w:val="Normal"/>
    <w:next w:val="Normal"/>
    <w:link w:val="TitleChar"/>
    <w:autoRedefine/>
    <w:uiPriority w:val="10"/>
    <w:qFormat/>
    <w:rsid w:val="00357CA1"/>
    <w:pPr>
      <w:spacing w:after="0" w:line="240" w:lineRule="auto"/>
      <w:contextualSpacing/>
    </w:pPr>
    <w:rPr>
      <w:rFonts w:asciiTheme="majorHAnsi" w:eastAsiaTheme="majorEastAsia" w:hAnsiTheme="majorHAnsi" w:cstheme="majorBidi"/>
      <w:spacing w:val="-10"/>
      <w:kern w:val="28"/>
      <w:sz w:val="32"/>
      <w:szCs w:val="56"/>
      <w:lang w:val="en-CA"/>
    </w:rPr>
  </w:style>
  <w:style w:type="character" w:customStyle="1" w:styleId="TitleChar">
    <w:name w:val="Title Char"/>
    <w:basedOn w:val="DefaultParagraphFont"/>
    <w:link w:val="Title"/>
    <w:uiPriority w:val="10"/>
    <w:rsid w:val="00357CA1"/>
    <w:rPr>
      <w:rFonts w:asciiTheme="majorHAnsi" w:eastAsiaTheme="majorEastAsia" w:hAnsiTheme="majorHAnsi" w:cstheme="majorBidi"/>
      <w:spacing w:val="-10"/>
      <w:kern w:val="28"/>
      <w:sz w:val="32"/>
      <w:szCs w:val="56"/>
      <w14:ligatures w14:val="none"/>
    </w:rPr>
  </w:style>
  <w:style w:type="character" w:customStyle="1" w:styleId="Heading2Char">
    <w:name w:val="Heading 2 Char"/>
    <w:basedOn w:val="DefaultParagraphFont"/>
    <w:link w:val="Heading2"/>
    <w:semiHidden/>
    <w:rsid w:val="00357CA1"/>
    <w:rPr>
      <w:rFonts w:ascii="Calibri" w:eastAsia="Times New Roman" w:hAnsi="Calibri" w:cs="Times New Roman"/>
      <w:bCs/>
      <w:color w:val="000000"/>
      <w:kern w:val="28"/>
      <w:sz w:val="28"/>
      <w:szCs w:val="24"/>
      <w:lang w:eastAsia="en-CA"/>
      <w14:ligatures w14:val="none"/>
    </w:rPr>
  </w:style>
  <w:style w:type="character" w:customStyle="1" w:styleId="Heading3Char">
    <w:name w:val="Heading 3 Char"/>
    <w:basedOn w:val="DefaultParagraphFont"/>
    <w:link w:val="Heading3"/>
    <w:uiPriority w:val="9"/>
    <w:semiHidden/>
    <w:rsid w:val="00B5713E"/>
    <w:rPr>
      <w:rFonts w:asciiTheme="majorHAnsi" w:eastAsiaTheme="majorEastAsia" w:hAnsiTheme="majorHAnsi" w:cstheme="majorBidi"/>
    </w:rPr>
  </w:style>
  <w:style w:type="character" w:customStyle="1" w:styleId="Heading4Char">
    <w:name w:val="Heading 4 Char"/>
    <w:basedOn w:val="DefaultParagraphFont"/>
    <w:link w:val="Heading4"/>
    <w:uiPriority w:val="9"/>
    <w:rsid w:val="00F8473D"/>
    <w:rPr>
      <w:rFonts w:eastAsiaTheme="majorEastAsia" w:cstheme="majorBidi"/>
      <w:i/>
      <w:iCs/>
      <w:color w:val="0F4761" w:themeColor="accent1" w:themeShade="BF"/>
      <w:kern w:val="0"/>
      <w:lang w:val="en-SG"/>
      <w14:ligatures w14:val="none"/>
    </w:rPr>
  </w:style>
  <w:style w:type="character" w:customStyle="1" w:styleId="Heading5Char">
    <w:name w:val="Heading 5 Char"/>
    <w:basedOn w:val="DefaultParagraphFont"/>
    <w:link w:val="Heading5"/>
    <w:uiPriority w:val="9"/>
    <w:semiHidden/>
    <w:rsid w:val="00F8473D"/>
    <w:rPr>
      <w:rFonts w:eastAsiaTheme="majorEastAsia" w:cstheme="majorBidi"/>
      <w:color w:val="0F4761" w:themeColor="accent1" w:themeShade="BF"/>
      <w:kern w:val="0"/>
      <w:lang w:val="en-SG"/>
      <w14:ligatures w14:val="none"/>
    </w:rPr>
  </w:style>
  <w:style w:type="character" w:customStyle="1" w:styleId="Heading6Char">
    <w:name w:val="Heading 6 Char"/>
    <w:basedOn w:val="DefaultParagraphFont"/>
    <w:link w:val="Heading6"/>
    <w:uiPriority w:val="9"/>
    <w:semiHidden/>
    <w:rsid w:val="00F8473D"/>
    <w:rPr>
      <w:rFonts w:eastAsiaTheme="majorEastAsia" w:cstheme="majorBidi"/>
      <w:i/>
      <w:iCs/>
      <w:color w:val="595959" w:themeColor="text1" w:themeTint="A6"/>
      <w:kern w:val="0"/>
      <w:lang w:val="en-SG"/>
      <w14:ligatures w14:val="none"/>
    </w:rPr>
  </w:style>
  <w:style w:type="character" w:customStyle="1" w:styleId="Heading7Char">
    <w:name w:val="Heading 7 Char"/>
    <w:basedOn w:val="DefaultParagraphFont"/>
    <w:link w:val="Heading7"/>
    <w:uiPriority w:val="9"/>
    <w:semiHidden/>
    <w:rsid w:val="00F8473D"/>
    <w:rPr>
      <w:rFonts w:eastAsiaTheme="majorEastAsia" w:cstheme="majorBidi"/>
      <w:color w:val="595959" w:themeColor="text1" w:themeTint="A6"/>
      <w:kern w:val="0"/>
      <w:lang w:val="en-SG"/>
      <w14:ligatures w14:val="none"/>
    </w:rPr>
  </w:style>
  <w:style w:type="character" w:customStyle="1" w:styleId="Heading8Char">
    <w:name w:val="Heading 8 Char"/>
    <w:basedOn w:val="DefaultParagraphFont"/>
    <w:link w:val="Heading8"/>
    <w:uiPriority w:val="9"/>
    <w:semiHidden/>
    <w:rsid w:val="00F8473D"/>
    <w:rPr>
      <w:rFonts w:eastAsiaTheme="majorEastAsia" w:cstheme="majorBidi"/>
      <w:i/>
      <w:iCs/>
      <w:color w:val="272727" w:themeColor="text1" w:themeTint="D8"/>
      <w:kern w:val="0"/>
      <w:lang w:val="en-SG"/>
      <w14:ligatures w14:val="none"/>
    </w:rPr>
  </w:style>
  <w:style w:type="character" w:customStyle="1" w:styleId="Heading9Char">
    <w:name w:val="Heading 9 Char"/>
    <w:basedOn w:val="DefaultParagraphFont"/>
    <w:link w:val="Heading9"/>
    <w:uiPriority w:val="9"/>
    <w:semiHidden/>
    <w:rsid w:val="00F8473D"/>
    <w:rPr>
      <w:rFonts w:eastAsiaTheme="majorEastAsia" w:cstheme="majorBidi"/>
      <w:color w:val="272727" w:themeColor="text1" w:themeTint="D8"/>
      <w:kern w:val="0"/>
      <w:lang w:val="en-SG"/>
      <w14:ligatures w14:val="none"/>
    </w:rPr>
  </w:style>
  <w:style w:type="paragraph" w:styleId="Subtitle">
    <w:name w:val="Subtitle"/>
    <w:basedOn w:val="Normal"/>
    <w:next w:val="Normal"/>
    <w:link w:val="SubtitleChar"/>
    <w:uiPriority w:val="11"/>
    <w:qFormat/>
    <w:rsid w:val="00F84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73D"/>
    <w:rPr>
      <w:rFonts w:eastAsiaTheme="majorEastAsia" w:cstheme="majorBidi"/>
      <w:color w:val="595959" w:themeColor="text1" w:themeTint="A6"/>
      <w:spacing w:val="15"/>
      <w:kern w:val="0"/>
      <w:sz w:val="28"/>
      <w:szCs w:val="28"/>
      <w:lang w:val="en-SG"/>
      <w14:ligatures w14:val="none"/>
    </w:rPr>
  </w:style>
  <w:style w:type="paragraph" w:styleId="Quote">
    <w:name w:val="Quote"/>
    <w:basedOn w:val="Normal"/>
    <w:next w:val="Normal"/>
    <w:link w:val="QuoteChar"/>
    <w:uiPriority w:val="29"/>
    <w:qFormat/>
    <w:rsid w:val="00F8473D"/>
    <w:pPr>
      <w:spacing w:before="160"/>
      <w:jc w:val="center"/>
    </w:pPr>
    <w:rPr>
      <w:i/>
      <w:iCs/>
      <w:color w:val="404040" w:themeColor="text1" w:themeTint="BF"/>
    </w:rPr>
  </w:style>
  <w:style w:type="character" w:customStyle="1" w:styleId="QuoteChar">
    <w:name w:val="Quote Char"/>
    <w:basedOn w:val="DefaultParagraphFont"/>
    <w:link w:val="Quote"/>
    <w:uiPriority w:val="29"/>
    <w:rsid w:val="00F8473D"/>
    <w:rPr>
      <w:i/>
      <w:iCs/>
      <w:color w:val="404040" w:themeColor="text1" w:themeTint="BF"/>
      <w:kern w:val="0"/>
      <w:lang w:val="en-SG"/>
      <w14:ligatures w14:val="none"/>
    </w:rPr>
  </w:style>
  <w:style w:type="paragraph" w:styleId="ListParagraph">
    <w:name w:val="List Paragraph"/>
    <w:basedOn w:val="Normal"/>
    <w:uiPriority w:val="34"/>
    <w:qFormat/>
    <w:rsid w:val="00F8473D"/>
    <w:pPr>
      <w:ind w:left="720"/>
      <w:contextualSpacing/>
    </w:pPr>
  </w:style>
  <w:style w:type="character" w:styleId="IntenseEmphasis">
    <w:name w:val="Intense Emphasis"/>
    <w:basedOn w:val="DefaultParagraphFont"/>
    <w:uiPriority w:val="21"/>
    <w:qFormat/>
    <w:rsid w:val="00F8473D"/>
    <w:rPr>
      <w:i/>
      <w:iCs/>
      <w:color w:val="0F4761" w:themeColor="accent1" w:themeShade="BF"/>
    </w:rPr>
  </w:style>
  <w:style w:type="paragraph" w:styleId="IntenseQuote">
    <w:name w:val="Intense Quote"/>
    <w:basedOn w:val="Normal"/>
    <w:next w:val="Normal"/>
    <w:link w:val="IntenseQuoteChar"/>
    <w:uiPriority w:val="30"/>
    <w:qFormat/>
    <w:rsid w:val="00F8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73D"/>
    <w:rPr>
      <w:i/>
      <w:iCs/>
      <w:color w:val="0F4761" w:themeColor="accent1" w:themeShade="BF"/>
      <w:kern w:val="0"/>
      <w:lang w:val="en-SG"/>
      <w14:ligatures w14:val="none"/>
    </w:rPr>
  </w:style>
  <w:style w:type="character" w:styleId="IntenseReference">
    <w:name w:val="Intense Reference"/>
    <w:basedOn w:val="DefaultParagraphFont"/>
    <w:uiPriority w:val="32"/>
    <w:qFormat/>
    <w:rsid w:val="00F8473D"/>
    <w:rPr>
      <w:b/>
      <w:bCs/>
      <w:smallCaps/>
      <w:color w:val="0F4761" w:themeColor="accent1" w:themeShade="BF"/>
      <w:spacing w:val="5"/>
    </w:rPr>
  </w:style>
  <w:style w:type="paragraph" w:styleId="NormalWeb">
    <w:name w:val="Normal (Web)"/>
    <w:basedOn w:val="Normal"/>
    <w:uiPriority w:val="99"/>
    <w:semiHidden/>
    <w:unhideWhenUsed/>
    <w:rsid w:val="00F8473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F8473D"/>
    <w:rPr>
      <w:b/>
      <w:bCs/>
    </w:rPr>
  </w:style>
  <w:style w:type="character" w:styleId="Hyperlink">
    <w:name w:val="Hyperlink"/>
    <w:basedOn w:val="DefaultParagraphFont"/>
    <w:uiPriority w:val="99"/>
    <w:unhideWhenUsed/>
    <w:rsid w:val="00F8473D"/>
    <w:rPr>
      <w:color w:val="467886" w:themeColor="hyperlink"/>
      <w:u w:val="single"/>
    </w:rPr>
  </w:style>
  <w:style w:type="character" w:styleId="UnresolvedMention">
    <w:name w:val="Unresolved Mention"/>
    <w:basedOn w:val="DefaultParagraphFont"/>
    <w:uiPriority w:val="99"/>
    <w:semiHidden/>
    <w:unhideWhenUsed/>
    <w:rsid w:val="00F8473D"/>
    <w:rPr>
      <w:color w:val="605E5C"/>
      <w:shd w:val="clear" w:color="auto" w:fill="E1DFDD"/>
    </w:rPr>
  </w:style>
  <w:style w:type="character" w:styleId="PlaceholderText">
    <w:name w:val="Placeholder Text"/>
    <w:basedOn w:val="DefaultParagraphFont"/>
    <w:uiPriority w:val="99"/>
    <w:semiHidden/>
    <w:rsid w:val="00D66808"/>
    <w:rPr>
      <w:color w:val="666666"/>
    </w:rPr>
  </w:style>
  <w:style w:type="paragraph" w:styleId="Revision">
    <w:name w:val="Revision"/>
    <w:hidden/>
    <w:uiPriority w:val="99"/>
    <w:semiHidden/>
    <w:rsid w:val="00874A8C"/>
    <w:pPr>
      <w:spacing w:after="0" w:line="240" w:lineRule="auto"/>
    </w:pPr>
    <w:rPr>
      <w:kern w:val="0"/>
      <w:lang w:val="en-S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5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journals.uwaterloo.ca/index.php/cjo/article/view/1547/46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journals.uwaterloo.ca/index.php/cjo/article/view/3469/56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journals.uwaterloo.ca/index.php/cjo/article/view/4346/5620" TargetMode="External"/><Relationship Id="rId11" Type="http://schemas.openxmlformats.org/officeDocument/2006/relationships/hyperlink" Target="https://aaopt.org/membership/candidates-fellows/become-a-fellow/point-system-guidelines/" TargetMode="External"/><Relationship Id="rId5" Type="http://schemas.openxmlformats.org/officeDocument/2006/relationships/hyperlink" Target="https://openjournals.uwaterloo.ca/index.php/cjo/article/view/1547/4621" TargetMode="External"/><Relationship Id="rId10" Type="http://schemas.openxmlformats.org/officeDocument/2006/relationships/hyperlink" Target="https://openjournals.uwaterloo.ca/index.php/cjo/article/view/3469/5619" TargetMode="External"/><Relationship Id="rId4" Type="http://schemas.openxmlformats.org/officeDocument/2006/relationships/webSettings" Target="webSettings.xml"/><Relationship Id="rId9" Type="http://schemas.openxmlformats.org/officeDocument/2006/relationships/hyperlink" Target="https://openjournals.uwaterloo.ca/index.php/cjo/article/view/4346/5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5450</TotalTime>
  <Pages>2</Pages>
  <Words>663</Words>
  <Characters>3984</Characters>
  <Application>Microsoft Office Word</Application>
  <DocSecurity>0</DocSecurity>
  <Lines>442</Lines>
  <Paragraphs>258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12</cp:revision>
  <dcterms:created xsi:type="dcterms:W3CDTF">2024-10-25T20:48:00Z</dcterms:created>
  <dcterms:modified xsi:type="dcterms:W3CDTF">2024-11-01T19:06:00Z</dcterms:modified>
</cp:coreProperties>
</file>